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E04D" w14:textId="0DE8A0F7" w:rsidR="005F061F" w:rsidRPr="00B67163" w:rsidRDefault="005F061F" w:rsidP="005F061F">
      <w:pPr>
        <w:rPr>
          <w:rFonts w:ascii="Arial" w:hAnsi="Arial" w:cs="Arial"/>
          <w:b/>
          <w:bCs/>
          <w:sz w:val="20"/>
          <w:szCs w:val="20"/>
        </w:rPr>
      </w:pPr>
      <w:r w:rsidRPr="00B67163">
        <w:rPr>
          <w:rFonts w:ascii="Arial" w:hAnsi="Arial" w:cs="Arial"/>
          <w:b/>
          <w:bCs/>
          <w:sz w:val="20"/>
          <w:szCs w:val="20"/>
        </w:rPr>
        <w:t xml:space="preserve">Informacja o realizowanej strategii podatkowej </w:t>
      </w:r>
      <w:proofErr w:type="spellStart"/>
      <w:r w:rsidR="006F3177" w:rsidRPr="00B67163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Mindshare</w:t>
      </w:r>
      <w:proofErr w:type="spellEnd"/>
      <w:r w:rsidR="006F3177" w:rsidRPr="00B67163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Polska sp. z o.o. </w:t>
      </w:r>
      <w:r w:rsidRPr="00B67163">
        <w:rPr>
          <w:rFonts w:ascii="Arial" w:hAnsi="Arial" w:cs="Arial"/>
          <w:b/>
          <w:bCs/>
          <w:sz w:val="20"/>
          <w:szCs w:val="20"/>
        </w:rPr>
        <w:t>za 202</w:t>
      </w:r>
      <w:r w:rsidR="00872391">
        <w:rPr>
          <w:rFonts w:ascii="Arial" w:hAnsi="Arial" w:cs="Arial"/>
          <w:b/>
          <w:bCs/>
          <w:sz w:val="20"/>
          <w:szCs w:val="20"/>
        </w:rPr>
        <w:t>1</w:t>
      </w:r>
      <w:r w:rsidRPr="00B67163">
        <w:rPr>
          <w:rFonts w:ascii="Arial" w:hAnsi="Arial" w:cs="Arial"/>
          <w:b/>
          <w:bCs/>
          <w:sz w:val="20"/>
          <w:szCs w:val="20"/>
        </w:rPr>
        <w:t xml:space="preserve"> r.</w:t>
      </w:r>
    </w:p>
    <w:p w14:paraId="51CBAB08" w14:textId="67AD5B0C" w:rsidR="00D9248B" w:rsidRPr="005F6424" w:rsidRDefault="00D9248B" w:rsidP="00D9248B">
      <w:pPr>
        <w:rPr>
          <w:rFonts w:ascii="Arial" w:hAnsi="Arial" w:cs="Arial"/>
          <w:sz w:val="20"/>
          <w:szCs w:val="20"/>
        </w:rPr>
      </w:pPr>
      <w:bookmarkStart w:id="0" w:name="_Hlk89188398"/>
      <w:r w:rsidRPr="005F6424">
        <w:rPr>
          <w:rFonts w:ascii="Arial" w:hAnsi="Arial" w:cs="Arial"/>
          <w:sz w:val="20"/>
          <w:szCs w:val="20"/>
        </w:rPr>
        <w:t xml:space="preserve">Poniżej </w:t>
      </w:r>
      <w:proofErr w:type="spellStart"/>
      <w:r w:rsidR="00C617A6" w:rsidRPr="00B671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Mindshare</w:t>
      </w:r>
      <w:proofErr w:type="spellEnd"/>
      <w:r w:rsidR="00C617A6" w:rsidRPr="00B6716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Polska sp. z o.o. </w:t>
      </w:r>
      <w:r w:rsidR="00C617A6" w:rsidRPr="00B67163">
        <w:rPr>
          <w:rFonts w:ascii="Arial" w:hAnsi="Arial" w:cs="Arial"/>
          <w:sz w:val="20"/>
          <w:szCs w:val="20"/>
        </w:rPr>
        <w:t>(</w:t>
      </w:r>
      <w:r w:rsidR="00365628">
        <w:rPr>
          <w:rFonts w:ascii="Arial" w:hAnsi="Arial" w:cs="Arial"/>
          <w:sz w:val="20"/>
          <w:szCs w:val="20"/>
        </w:rPr>
        <w:t xml:space="preserve">dalej: </w:t>
      </w:r>
      <w:r w:rsidR="00C617A6" w:rsidRPr="00B67163">
        <w:rPr>
          <w:rFonts w:ascii="Arial" w:hAnsi="Arial" w:cs="Arial"/>
          <w:sz w:val="20"/>
          <w:szCs w:val="20"/>
        </w:rPr>
        <w:t>„Spółka”)</w:t>
      </w:r>
      <w:r w:rsidRPr="005F6424">
        <w:rPr>
          <w:rFonts w:ascii="Arial" w:hAnsi="Arial" w:cs="Arial"/>
          <w:sz w:val="20"/>
          <w:szCs w:val="20"/>
        </w:rPr>
        <w:t xml:space="preserve"> prezentuje informacje wymagane przez </w:t>
      </w:r>
      <w:r>
        <w:rPr>
          <w:rFonts w:ascii="Arial" w:hAnsi="Arial" w:cs="Arial"/>
          <w:sz w:val="20"/>
          <w:szCs w:val="20"/>
        </w:rPr>
        <w:t xml:space="preserve">art. 27c </w:t>
      </w:r>
      <w:r w:rsidRPr="005F6424">
        <w:rPr>
          <w:rFonts w:ascii="Arial" w:hAnsi="Arial" w:cs="Arial"/>
          <w:sz w:val="20"/>
          <w:szCs w:val="20"/>
        </w:rPr>
        <w:t>ustawy z dnia 15 lutego 1992 r. o podatku dochodowym od osób prawnych</w:t>
      </w:r>
      <w:bookmarkEnd w:id="0"/>
      <w:r w:rsidR="007B5513">
        <w:rPr>
          <w:rStyle w:val="FootnoteReference"/>
          <w:rFonts w:ascii="Arial" w:hAnsi="Arial" w:cs="Arial"/>
          <w:sz w:val="20"/>
          <w:szCs w:val="20"/>
        </w:rPr>
        <w:footnoteReference w:id="1"/>
      </w:r>
      <w:r w:rsidR="007B5513" w:rsidRPr="005F6424">
        <w:rPr>
          <w:rFonts w:ascii="Arial" w:hAnsi="Arial" w:cs="Arial"/>
          <w:sz w:val="20"/>
          <w:szCs w:val="20"/>
        </w:rPr>
        <w:t xml:space="preserve"> </w:t>
      </w:r>
      <w:r w:rsidR="007B5513">
        <w:rPr>
          <w:rFonts w:ascii="Arial" w:hAnsi="Arial" w:cs="Arial"/>
          <w:sz w:val="20"/>
          <w:szCs w:val="20"/>
        </w:rPr>
        <w:t>(</w:t>
      </w:r>
      <w:r w:rsidR="007B5513" w:rsidRPr="005F6424">
        <w:rPr>
          <w:rFonts w:ascii="Arial" w:hAnsi="Arial" w:cs="Arial"/>
          <w:sz w:val="20"/>
          <w:szCs w:val="20"/>
        </w:rPr>
        <w:t xml:space="preserve">dalej: </w:t>
      </w:r>
      <w:r w:rsidR="007B5513">
        <w:rPr>
          <w:rFonts w:ascii="Arial" w:hAnsi="Arial" w:cs="Arial"/>
          <w:sz w:val="20"/>
          <w:szCs w:val="20"/>
        </w:rPr>
        <w:t>„</w:t>
      </w:r>
      <w:r w:rsidR="007B5513" w:rsidRPr="005F6424">
        <w:rPr>
          <w:rFonts w:ascii="Arial" w:hAnsi="Arial" w:cs="Arial"/>
          <w:sz w:val="20"/>
          <w:szCs w:val="20"/>
        </w:rPr>
        <w:t>ustawa o CIT</w:t>
      </w:r>
      <w:r w:rsidR="007B5513">
        <w:rPr>
          <w:rFonts w:ascii="Arial" w:hAnsi="Arial" w:cs="Arial"/>
          <w:sz w:val="20"/>
          <w:szCs w:val="20"/>
        </w:rPr>
        <w:t>”</w:t>
      </w:r>
      <w:r w:rsidR="007B5513" w:rsidRPr="005F642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4D3CBBB8" w14:textId="77777777" w:rsidR="005F061F" w:rsidRPr="00B67163" w:rsidRDefault="005F061F" w:rsidP="005F061F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B67163">
        <w:rPr>
          <w:rFonts w:ascii="Arial" w:hAnsi="Arial" w:cs="Arial"/>
          <w:b/>
          <w:bCs/>
          <w:i/>
          <w:iCs/>
          <w:sz w:val="20"/>
          <w:szCs w:val="20"/>
        </w:rPr>
        <w:t>Ogólne informacje o strategii i polityce podatkowej</w:t>
      </w:r>
    </w:p>
    <w:p w14:paraId="2DFA6234" w14:textId="5C6A7EB7" w:rsidR="005F061F" w:rsidRPr="00B67163" w:rsidRDefault="00C617A6" w:rsidP="005F061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Spółka </w:t>
      </w:r>
      <w:r w:rsidR="005F061F" w:rsidRPr="00B67163">
        <w:rPr>
          <w:rFonts w:ascii="Arial" w:hAnsi="Arial" w:cs="Arial"/>
          <w:sz w:val="20"/>
          <w:szCs w:val="20"/>
        </w:rPr>
        <w:t>jest częścią Grupy WPP, jednej z największych międzynarodowych grup działających w branży reklamy i public relations. WPP jest notowana na Londyńskiej Giełdzie Papierów Wartościowych.</w:t>
      </w:r>
    </w:p>
    <w:p w14:paraId="79962EFE" w14:textId="7F616601" w:rsidR="005F061F" w:rsidRPr="00B67163" w:rsidRDefault="005F061F" w:rsidP="005F061F">
      <w:pPr>
        <w:jc w:val="both"/>
        <w:rPr>
          <w:rFonts w:ascii="Arial" w:hAnsi="Arial" w:cs="Arial"/>
          <w:sz w:val="20"/>
          <w:szCs w:val="20"/>
        </w:rPr>
      </w:pPr>
      <w:r w:rsidRPr="00B67163">
        <w:rPr>
          <w:rFonts w:ascii="Arial" w:hAnsi="Arial" w:cs="Arial"/>
          <w:sz w:val="20"/>
          <w:szCs w:val="20"/>
        </w:rPr>
        <w:t>Jako część Grupy WPP, Spółka dostosowuje się i przestrzega ogólnych zasad i polityk Grupy WPP, w tym strategii podatkowej Grupy WPP publikowanej i aktualizowanej corocznie, zgodnie z przepisami obowiązującymi w Wielkiej Brytanii</w:t>
      </w:r>
      <w:r w:rsidR="008824EF" w:rsidRPr="00B67163">
        <w:rPr>
          <w:rFonts w:ascii="Arial" w:hAnsi="Arial" w:cs="Arial"/>
          <w:sz w:val="20"/>
          <w:szCs w:val="20"/>
        </w:rPr>
        <w:t xml:space="preserve"> oraz </w:t>
      </w:r>
      <w:r w:rsidRPr="00B67163">
        <w:rPr>
          <w:rFonts w:ascii="Arial" w:hAnsi="Arial" w:cs="Arial"/>
          <w:sz w:val="20"/>
          <w:szCs w:val="20"/>
        </w:rPr>
        <w:t>mającymi zastosowanie do wszystkich spółek z Grupy WPP. Ponadto Spółka wdrożyła odpowiednie procedury i standardy kontroli dostosowane do polskich przepisów podatkowych.</w:t>
      </w:r>
    </w:p>
    <w:p w14:paraId="1195B8C4" w14:textId="77E6F276" w:rsidR="005F061F" w:rsidRPr="00B67163" w:rsidRDefault="005F061F" w:rsidP="005F061F">
      <w:pPr>
        <w:jc w:val="both"/>
        <w:rPr>
          <w:rFonts w:ascii="Arial" w:hAnsi="Arial" w:cs="Arial"/>
          <w:sz w:val="20"/>
          <w:szCs w:val="20"/>
        </w:rPr>
      </w:pPr>
      <w:r w:rsidRPr="00B67163">
        <w:rPr>
          <w:rFonts w:ascii="Arial" w:hAnsi="Arial" w:cs="Arial"/>
          <w:sz w:val="20"/>
          <w:szCs w:val="20"/>
        </w:rPr>
        <w:t>Spółka uiszcza podatki zgodnie z wymogami polskiego prawa krajowego, z uwzględnieniem wszystkich właściwych przepisów podatkowych.</w:t>
      </w:r>
    </w:p>
    <w:p w14:paraId="37DDFFA9" w14:textId="0AFF214B" w:rsidR="005F061F" w:rsidRPr="00B67163" w:rsidRDefault="005F061F" w:rsidP="005F061F">
      <w:pPr>
        <w:jc w:val="both"/>
        <w:rPr>
          <w:rFonts w:ascii="Arial" w:hAnsi="Arial" w:cs="Arial"/>
          <w:sz w:val="20"/>
          <w:szCs w:val="20"/>
        </w:rPr>
      </w:pPr>
      <w:r w:rsidRPr="00B67163">
        <w:rPr>
          <w:rFonts w:ascii="Arial" w:hAnsi="Arial" w:cs="Arial"/>
          <w:sz w:val="20"/>
          <w:szCs w:val="20"/>
        </w:rPr>
        <w:t>Spółka zobowiązuje się do przestrzegania obowiązków w zakresie</w:t>
      </w:r>
      <w:r w:rsidR="007658B7" w:rsidRPr="00B67163">
        <w:rPr>
          <w:rFonts w:ascii="Arial" w:hAnsi="Arial" w:cs="Arial"/>
          <w:sz w:val="20"/>
          <w:szCs w:val="20"/>
        </w:rPr>
        <w:t xml:space="preserve"> rozpoznawania,</w:t>
      </w:r>
      <w:r w:rsidRPr="00B67163">
        <w:rPr>
          <w:rFonts w:ascii="Arial" w:hAnsi="Arial" w:cs="Arial"/>
          <w:sz w:val="20"/>
          <w:szCs w:val="20"/>
        </w:rPr>
        <w:t xml:space="preserve"> rozliczania, raportowania</w:t>
      </w:r>
      <w:r w:rsidR="007658B7" w:rsidRPr="00B67163">
        <w:rPr>
          <w:rFonts w:ascii="Arial" w:hAnsi="Arial" w:cs="Arial"/>
          <w:sz w:val="20"/>
          <w:szCs w:val="20"/>
        </w:rPr>
        <w:t xml:space="preserve"> i</w:t>
      </w:r>
      <w:r w:rsidRPr="00B67163">
        <w:rPr>
          <w:rFonts w:ascii="Arial" w:hAnsi="Arial" w:cs="Arial"/>
          <w:sz w:val="20"/>
          <w:szCs w:val="20"/>
        </w:rPr>
        <w:t xml:space="preserve"> płatności</w:t>
      </w:r>
      <w:r w:rsidR="007658B7" w:rsidRPr="00B67163">
        <w:rPr>
          <w:rFonts w:ascii="Arial" w:hAnsi="Arial" w:cs="Arial"/>
          <w:sz w:val="20"/>
          <w:szCs w:val="20"/>
        </w:rPr>
        <w:t xml:space="preserve"> </w:t>
      </w:r>
      <w:r w:rsidRPr="00B67163">
        <w:rPr>
          <w:rFonts w:ascii="Arial" w:hAnsi="Arial" w:cs="Arial"/>
          <w:sz w:val="20"/>
          <w:szCs w:val="20"/>
        </w:rPr>
        <w:t xml:space="preserve">podatków zgodnie z wymogami polskiego prawa podatkowego. Spółka utrzymuje otwarte i przejrzyste relacje z organami podatkowymi. W stosownych przypadkach Spółka stara się współpracować z organami podatkowymi w celu ujawnienia i rozwiązania problematycznych kwestii, </w:t>
      </w:r>
      <w:proofErr w:type="spellStart"/>
      <w:r w:rsidRPr="00B67163">
        <w:rPr>
          <w:rFonts w:ascii="Arial" w:hAnsi="Arial" w:cs="Arial"/>
          <w:sz w:val="20"/>
          <w:szCs w:val="20"/>
        </w:rPr>
        <w:t>ryzyk</w:t>
      </w:r>
      <w:proofErr w:type="spellEnd"/>
      <w:r w:rsidRPr="00B67163">
        <w:rPr>
          <w:rFonts w:ascii="Arial" w:hAnsi="Arial" w:cs="Arial"/>
          <w:sz w:val="20"/>
          <w:szCs w:val="20"/>
        </w:rPr>
        <w:t xml:space="preserve"> i niepewnych sytuacji podatkowych.</w:t>
      </w:r>
    </w:p>
    <w:p w14:paraId="5CCF3003" w14:textId="77777777" w:rsidR="00B67163" w:rsidRPr="00B67163" w:rsidRDefault="00B67163" w:rsidP="00B67163">
      <w:pPr>
        <w:jc w:val="both"/>
        <w:rPr>
          <w:rFonts w:ascii="Arial" w:hAnsi="Arial" w:cs="Arial"/>
          <w:sz w:val="20"/>
          <w:szCs w:val="20"/>
        </w:rPr>
      </w:pPr>
      <w:r w:rsidRPr="00B67163">
        <w:rPr>
          <w:rFonts w:ascii="Arial" w:hAnsi="Arial" w:cs="Arial"/>
          <w:sz w:val="20"/>
          <w:szCs w:val="20"/>
        </w:rPr>
        <w:t>Za zgodność i sprawozdawczość podatkową odpowiada, w ramach outsourcingu, zewnętrzny, wyspecjalizowany, zespół specjalistów ds. podatków i księgowości, zatrudniony w spółce powiązanej, odpowiedzialny za terminowe wypełnianie polskich obowiązków sprawozdawczych podatkowych Spółki.</w:t>
      </w:r>
    </w:p>
    <w:p w14:paraId="0B5E6DF5" w14:textId="4A263978" w:rsidR="005F061F" w:rsidRPr="00B67163" w:rsidRDefault="005F061F" w:rsidP="005F061F">
      <w:pPr>
        <w:jc w:val="both"/>
        <w:rPr>
          <w:rFonts w:ascii="Arial" w:hAnsi="Arial" w:cs="Arial"/>
          <w:sz w:val="20"/>
          <w:szCs w:val="20"/>
        </w:rPr>
      </w:pPr>
      <w:r w:rsidRPr="00B67163">
        <w:rPr>
          <w:rFonts w:ascii="Arial" w:hAnsi="Arial" w:cs="Arial"/>
          <w:sz w:val="20"/>
          <w:szCs w:val="20"/>
        </w:rPr>
        <w:t xml:space="preserve">Spółka wykorzystuje </w:t>
      </w:r>
      <w:r w:rsidR="00C06B38" w:rsidRPr="00B67163">
        <w:rPr>
          <w:rFonts w:ascii="Arial" w:hAnsi="Arial" w:cs="Arial"/>
          <w:sz w:val="20"/>
          <w:szCs w:val="20"/>
        </w:rPr>
        <w:t>pomoc zewnętrznych doradców do</w:t>
      </w:r>
      <w:r w:rsidRPr="00B67163">
        <w:rPr>
          <w:rFonts w:ascii="Arial" w:hAnsi="Arial" w:cs="Arial"/>
          <w:sz w:val="20"/>
          <w:szCs w:val="20"/>
        </w:rPr>
        <w:t xml:space="preserve"> wspierania procesów </w:t>
      </w:r>
      <w:r w:rsidR="00C06B38" w:rsidRPr="00B67163">
        <w:rPr>
          <w:rFonts w:ascii="Arial" w:hAnsi="Arial" w:cs="Arial"/>
          <w:sz w:val="20"/>
          <w:szCs w:val="20"/>
        </w:rPr>
        <w:t>podatkowych. Wsparcie zewnętrznych doradców jest</w:t>
      </w:r>
      <w:r w:rsidRPr="00B67163">
        <w:rPr>
          <w:rFonts w:ascii="Arial" w:hAnsi="Arial" w:cs="Arial"/>
          <w:sz w:val="20"/>
          <w:szCs w:val="20"/>
        </w:rPr>
        <w:t xml:space="preserve"> również</w:t>
      </w:r>
      <w:r w:rsidR="00C06B38" w:rsidRPr="00B67163">
        <w:rPr>
          <w:rFonts w:ascii="Arial" w:hAnsi="Arial" w:cs="Arial"/>
          <w:sz w:val="20"/>
          <w:szCs w:val="20"/>
        </w:rPr>
        <w:t xml:space="preserve"> wykorzystywane</w:t>
      </w:r>
      <w:r w:rsidRPr="00B67163">
        <w:rPr>
          <w:rFonts w:ascii="Arial" w:hAnsi="Arial" w:cs="Arial"/>
          <w:sz w:val="20"/>
          <w:szCs w:val="20"/>
        </w:rPr>
        <w:t xml:space="preserve"> w odniesieniu </w:t>
      </w:r>
      <w:r w:rsidR="00C06B38" w:rsidRPr="00B67163">
        <w:rPr>
          <w:rFonts w:ascii="Arial" w:hAnsi="Arial" w:cs="Arial"/>
          <w:sz w:val="20"/>
          <w:szCs w:val="20"/>
        </w:rPr>
        <w:t>do złożonych i niepewnych kwestii podatkowych</w:t>
      </w:r>
      <w:r w:rsidRPr="00B67163">
        <w:rPr>
          <w:rFonts w:ascii="Arial" w:hAnsi="Arial" w:cs="Arial"/>
          <w:sz w:val="20"/>
          <w:szCs w:val="20"/>
        </w:rPr>
        <w:t xml:space="preserve">, aby </w:t>
      </w:r>
      <w:r w:rsidR="00C06B38" w:rsidRPr="00B67163">
        <w:rPr>
          <w:rFonts w:ascii="Arial" w:hAnsi="Arial" w:cs="Arial"/>
          <w:sz w:val="20"/>
          <w:szCs w:val="20"/>
        </w:rPr>
        <w:t>wspomóc</w:t>
      </w:r>
      <w:r w:rsidRPr="00B67163">
        <w:rPr>
          <w:rFonts w:ascii="Arial" w:hAnsi="Arial" w:cs="Arial"/>
          <w:sz w:val="20"/>
          <w:szCs w:val="20"/>
        </w:rPr>
        <w:t xml:space="preserve"> pracę Spółki w zakresie przestrzegania </w:t>
      </w:r>
      <w:r w:rsidR="00C06B38" w:rsidRPr="00B67163">
        <w:rPr>
          <w:rFonts w:ascii="Arial" w:hAnsi="Arial" w:cs="Arial"/>
          <w:sz w:val="20"/>
          <w:szCs w:val="20"/>
        </w:rPr>
        <w:t>strategii podatkowej</w:t>
      </w:r>
      <w:r w:rsidRPr="00B67163">
        <w:rPr>
          <w:rFonts w:ascii="Arial" w:hAnsi="Arial" w:cs="Arial"/>
          <w:sz w:val="20"/>
          <w:szCs w:val="20"/>
        </w:rPr>
        <w:t>.</w:t>
      </w:r>
    </w:p>
    <w:p w14:paraId="40AD0FEB" w14:textId="42335A54" w:rsidR="005F061F" w:rsidRPr="00B67163" w:rsidRDefault="005F061F" w:rsidP="005F061F">
      <w:pPr>
        <w:jc w:val="both"/>
        <w:rPr>
          <w:rFonts w:ascii="Arial" w:hAnsi="Arial" w:cs="Arial"/>
          <w:sz w:val="20"/>
          <w:szCs w:val="20"/>
        </w:rPr>
      </w:pPr>
      <w:r w:rsidRPr="00B67163">
        <w:rPr>
          <w:rFonts w:ascii="Arial" w:hAnsi="Arial" w:cs="Arial"/>
          <w:sz w:val="20"/>
          <w:szCs w:val="20"/>
        </w:rPr>
        <w:t>Spółka zawiera transakcje lub porozumienia,</w:t>
      </w:r>
      <w:r w:rsidR="00C06B38" w:rsidRPr="00B67163">
        <w:rPr>
          <w:rFonts w:ascii="Arial" w:hAnsi="Arial" w:cs="Arial"/>
          <w:sz w:val="20"/>
          <w:szCs w:val="20"/>
        </w:rPr>
        <w:t xml:space="preserve"> które</w:t>
      </w:r>
      <w:r w:rsidRPr="00B67163">
        <w:rPr>
          <w:rFonts w:ascii="Arial" w:hAnsi="Arial" w:cs="Arial"/>
          <w:sz w:val="20"/>
          <w:szCs w:val="20"/>
        </w:rPr>
        <w:t xml:space="preserve"> </w:t>
      </w:r>
      <w:r w:rsidR="00C06B38" w:rsidRPr="00B67163">
        <w:rPr>
          <w:rFonts w:ascii="Arial" w:hAnsi="Arial" w:cs="Arial"/>
          <w:sz w:val="20"/>
          <w:szCs w:val="20"/>
        </w:rPr>
        <w:t>posiadają</w:t>
      </w:r>
      <w:r w:rsidRPr="00B67163">
        <w:rPr>
          <w:rFonts w:ascii="Arial" w:hAnsi="Arial" w:cs="Arial"/>
          <w:sz w:val="20"/>
          <w:szCs w:val="20"/>
        </w:rPr>
        <w:t xml:space="preserve"> </w:t>
      </w:r>
      <w:r w:rsidR="00C06B38" w:rsidRPr="00B67163">
        <w:rPr>
          <w:rFonts w:ascii="Arial" w:hAnsi="Arial" w:cs="Arial"/>
          <w:sz w:val="20"/>
          <w:szCs w:val="20"/>
        </w:rPr>
        <w:t>istotę</w:t>
      </w:r>
      <w:r w:rsidRPr="00B67163">
        <w:rPr>
          <w:rFonts w:ascii="Arial" w:hAnsi="Arial" w:cs="Arial"/>
          <w:sz w:val="20"/>
          <w:szCs w:val="20"/>
        </w:rPr>
        <w:t xml:space="preserve"> </w:t>
      </w:r>
      <w:r w:rsidR="00C06B38" w:rsidRPr="00B67163">
        <w:rPr>
          <w:rFonts w:ascii="Arial" w:hAnsi="Arial" w:cs="Arial"/>
          <w:sz w:val="20"/>
          <w:szCs w:val="20"/>
        </w:rPr>
        <w:t>zgodną z odpowiednimi przepisami</w:t>
      </w:r>
      <w:r w:rsidRPr="00B67163">
        <w:rPr>
          <w:rFonts w:ascii="Arial" w:hAnsi="Arial" w:cs="Arial"/>
          <w:sz w:val="20"/>
          <w:szCs w:val="20"/>
        </w:rPr>
        <w:t>, a także cel biznesowy, handlowy lub inny niepodatkowy cel. Spółka nie będzie zawierała transakcji w celu uzyskania korzyści podatkowej</w:t>
      </w:r>
      <w:r w:rsidR="00C06B38" w:rsidRPr="00B67163">
        <w:rPr>
          <w:rFonts w:ascii="Arial" w:hAnsi="Arial" w:cs="Arial"/>
          <w:sz w:val="20"/>
          <w:szCs w:val="20"/>
        </w:rPr>
        <w:t xml:space="preserve"> które</w:t>
      </w:r>
      <w:r w:rsidRPr="00B67163">
        <w:rPr>
          <w:rFonts w:ascii="Arial" w:hAnsi="Arial" w:cs="Arial"/>
          <w:sz w:val="20"/>
          <w:szCs w:val="20"/>
        </w:rPr>
        <w:t xml:space="preserve"> w sposób jasny i jednoznaczny</w:t>
      </w:r>
      <w:r w:rsidR="00C06B38" w:rsidRPr="00B67163">
        <w:rPr>
          <w:rFonts w:ascii="Arial" w:hAnsi="Arial" w:cs="Arial"/>
          <w:sz w:val="20"/>
          <w:szCs w:val="20"/>
        </w:rPr>
        <w:t xml:space="preserve"> są</w:t>
      </w:r>
      <w:r w:rsidRPr="00B67163">
        <w:rPr>
          <w:rFonts w:ascii="Arial" w:hAnsi="Arial" w:cs="Arial"/>
          <w:sz w:val="20"/>
          <w:szCs w:val="20"/>
        </w:rPr>
        <w:t xml:space="preserve"> sprzeczn</w:t>
      </w:r>
      <w:r w:rsidR="00C06B38" w:rsidRPr="00B67163">
        <w:rPr>
          <w:rFonts w:ascii="Arial" w:hAnsi="Arial" w:cs="Arial"/>
          <w:sz w:val="20"/>
          <w:szCs w:val="20"/>
        </w:rPr>
        <w:t>e</w:t>
      </w:r>
      <w:r w:rsidRPr="00B67163">
        <w:rPr>
          <w:rFonts w:ascii="Arial" w:hAnsi="Arial" w:cs="Arial"/>
          <w:sz w:val="20"/>
          <w:szCs w:val="20"/>
        </w:rPr>
        <w:t xml:space="preserve"> z obowiązującymi przepisami prawa.</w:t>
      </w:r>
    </w:p>
    <w:p w14:paraId="4A4881E3" w14:textId="3A4F2372" w:rsidR="005F061F" w:rsidRPr="00B67163" w:rsidRDefault="00C06B38" w:rsidP="005F061F">
      <w:pPr>
        <w:jc w:val="both"/>
        <w:rPr>
          <w:rFonts w:ascii="Arial" w:hAnsi="Arial" w:cs="Arial"/>
          <w:sz w:val="20"/>
          <w:szCs w:val="20"/>
        </w:rPr>
      </w:pPr>
      <w:r w:rsidRPr="00B67163">
        <w:rPr>
          <w:rFonts w:ascii="Arial" w:hAnsi="Arial" w:cs="Arial"/>
          <w:sz w:val="20"/>
          <w:szCs w:val="20"/>
        </w:rPr>
        <w:t>W związku z</w:t>
      </w:r>
      <w:r w:rsidR="005F061F" w:rsidRPr="00B67163">
        <w:rPr>
          <w:rFonts w:ascii="Arial" w:hAnsi="Arial" w:cs="Arial"/>
          <w:sz w:val="20"/>
          <w:szCs w:val="20"/>
        </w:rPr>
        <w:t xml:space="preserve"> art. 27c ust. 2 ustawy o </w:t>
      </w:r>
      <w:r w:rsidR="00724D48" w:rsidRPr="00B67163">
        <w:rPr>
          <w:rFonts w:ascii="Arial" w:hAnsi="Arial" w:cs="Arial"/>
          <w:sz w:val="20"/>
          <w:szCs w:val="20"/>
        </w:rPr>
        <w:t>CIT</w:t>
      </w:r>
      <w:r w:rsidR="005F061F" w:rsidRPr="00B67163">
        <w:rPr>
          <w:rFonts w:ascii="Arial" w:hAnsi="Arial" w:cs="Arial"/>
          <w:sz w:val="20"/>
          <w:szCs w:val="20"/>
        </w:rPr>
        <w:t xml:space="preserve"> Spółka </w:t>
      </w:r>
      <w:r w:rsidR="00E7594D">
        <w:rPr>
          <w:rFonts w:ascii="Arial" w:hAnsi="Arial" w:cs="Arial"/>
          <w:sz w:val="20"/>
          <w:szCs w:val="20"/>
        </w:rPr>
        <w:t>informuje, iż</w:t>
      </w:r>
      <w:r w:rsidR="005F061F" w:rsidRPr="00B67163">
        <w:rPr>
          <w:rFonts w:ascii="Arial" w:hAnsi="Arial" w:cs="Arial"/>
          <w:sz w:val="20"/>
          <w:szCs w:val="20"/>
        </w:rPr>
        <w:t>:</w:t>
      </w:r>
    </w:p>
    <w:p w14:paraId="221EE93B" w14:textId="1B6604D5" w:rsidR="009E010E" w:rsidRDefault="005F061F" w:rsidP="009E010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67163">
        <w:rPr>
          <w:rFonts w:ascii="Arial" w:hAnsi="Arial" w:cs="Arial"/>
          <w:sz w:val="20"/>
          <w:szCs w:val="20"/>
        </w:rPr>
        <w:t>W 202</w:t>
      </w:r>
      <w:r w:rsidR="00872391">
        <w:rPr>
          <w:rFonts w:ascii="Arial" w:hAnsi="Arial" w:cs="Arial"/>
          <w:sz w:val="20"/>
          <w:szCs w:val="20"/>
        </w:rPr>
        <w:t>1</w:t>
      </w:r>
      <w:r w:rsidRPr="00B67163">
        <w:rPr>
          <w:rFonts w:ascii="Arial" w:hAnsi="Arial" w:cs="Arial"/>
          <w:sz w:val="20"/>
          <w:szCs w:val="20"/>
        </w:rPr>
        <w:t xml:space="preserve"> r. Spółka nie była stroną porozumienia </w:t>
      </w:r>
      <w:r w:rsidR="00C06B38" w:rsidRPr="00B67163">
        <w:rPr>
          <w:rFonts w:ascii="Arial" w:hAnsi="Arial" w:cs="Arial"/>
          <w:sz w:val="20"/>
          <w:szCs w:val="20"/>
        </w:rPr>
        <w:t>dotyczącego</w:t>
      </w:r>
      <w:r w:rsidRPr="00B67163">
        <w:rPr>
          <w:rFonts w:ascii="Arial" w:hAnsi="Arial" w:cs="Arial"/>
          <w:sz w:val="20"/>
          <w:szCs w:val="20"/>
        </w:rPr>
        <w:t xml:space="preserve"> monitoringu horyzontaln</w:t>
      </w:r>
      <w:r w:rsidR="00C06B38" w:rsidRPr="00B67163">
        <w:rPr>
          <w:rFonts w:ascii="Arial" w:hAnsi="Arial" w:cs="Arial"/>
          <w:sz w:val="20"/>
          <w:szCs w:val="20"/>
        </w:rPr>
        <w:t>ego</w:t>
      </w:r>
      <w:r w:rsidRPr="00B67163">
        <w:rPr>
          <w:rFonts w:ascii="Arial" w:hAnsi="Arial" w:cs="Arial"/>
          <w:sz w:val="20"/>
          <w:szCs w:val="20"/>
        </w:rPr>
        <w:t xml:space="preserve">, o którym mowa w </w:t>
      </w:r>
      <w:r w:rsidR="00C06B38" w:rsidRPr="00B67163">
        <w:rPr>
          <w:rFonts w:ascii="Arial" w:hAnsi="Arial" w:cs="Arial"/>
          <w:sz w:val="20"/>
          <w:szCs w:val="20"/>
        </w:rPr>
        <w:t>rozdziale</w:t>
      </w:r>
      <w:r w:rsidRPr="00B67163">
        <w:rPr>
          <w:rFonts w:ascii="Arial" w:hAnsi="Arial" w:cs="Arial"/>
          <w:sz w:val="20"/>
          <w:szCs w:val="20"/>
        </w:rPr>
        <w:t xml:space="preserve"> IIB </w:t>
      </w:r>
      <w:r w:rsidR="007B5513">
        <w:rPr>
          <w:rFonts w:ascii="Arial" w:hAnsi="Arial" w:cs="Arial"/>
          <w:sz w:val="20"/>
          <w:szCs w:val="20"/>
        </w:rPr>
        <w:t xml:space="preserve">ustawy </w:t>
      </w:r>
      <w:r w:rsidR="007B5513" w:rsidRPr="008658A4">
        <w:rPr>
          <w:rFonts w:ascii="Arial" w:hAnsi="Arial" w:cs="Arial"/>
          <w:sz w:val="20"/>
          <w:szCs w:val="20"/>
        </w:rPr>
        <w:t>z dnia 29 sierpnia 1997 r.</w:t>
      </w:r>
      <w:r w:rsidR="007B5513" w:rsidRPr="000C2983">
        <w:rPr>
          <w:rFonts w:ascii="Arial" w:hAnsi="Arial" w:cs="Arial"/>
          <w:sz w:val="20"/>
          <w:szCs w:val="20"/>
        </w:rPr>
        <w:t xml:space="preserve"> Ordynacj</w:t>
      </w:r>
      <w:r w:rsidR="007B5513">
        <w:rPr>
          <w:rFonts w:ascii="Arial" w:hAnsi="Arial" w:cs="Arial"/>
          <w:sz w:val="20"/>
          <w:szCs w:val="20"/>
        </w:rPr>
        <w:t>a</w:t>
      </w:r>
      <w:r w:rsidR="007B5513" w:rsidRPr="000C2983">
        <w:rPr>
          <w:rFonts w:ascii="Arial" w:hAnsi="Arial" w:cs="Arial"/>
          <w:sz w:val="20"/>
          <w:szCs w:val="20"/>
        </w:rPr>
        <w:t xml:space="preserve"> podatkow</w:t>
      </w:r>
      <w:r w:rsidR="007B5513">
        <w:rPr>
          <w:rFonts w:ascii="Arial" w:hAnsi="Arial" w:cs="Arial"/>
          <w:sz w:val="20"/>
          <w:szCs w:val="20"/>
        </w:rPr>
        <w:t>a</w:t>
      </w:r>
      <w:r w:rsidR="007B5513">
        <w:rPr>
          <w:rStyle w:val="FootnoteReference"/>
          <w:rFonts w:ascii="Arial" w:hAnsi="Arial" w:cs="Arial"/>
          <w:sz w:val="20"/>
          <w:szCs w:val="20"/>
        </w:rPr>
        <w:footnoteReference w:id="2"/>
      </w:r>
      <w:r w:rsidR="007B5513">
        <w:rPr>
          <w:rFonts w:ascii="Arial" w:hAnsi="Arial" w:cs="Arial"/>
          <w:sz w:val="20"/>
          <w:szCs w:val="20"/>
        </w:rPr>
        <w:t xml:space="preserve"> (dalej: „Ordynacja podatkowa”)</w:t>
      </w:r>
      <w:r w:rsidR="00814A97" w:rsidRPr="00B67163">
        <w:rPr>
          <w:rFonts w:ascii="Arial" w:hAnsi="Arial" w:cs="Arial"/>
          <w:sz w:val="20"/>
          <w:szCs w:val="20"/>
        </w:rPr>
        <w:t>.</w:t>
      </w:r>
    </w:p>
    <w:p w14:paraId="33D41D32" w14:textId="77777777" w:rsidR="009E010E" w:rsidRDefault="009E010E" w:rsidP="009E010E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101CF132" w14:textId="77777777" w:rsidR="008A0553" w:rsidRDefault="008A0553" w:rsidP="008A0553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Arial" w:hAnsi="Arial" w:cs="Arial"/>
          <w:sz w:val="20"/>
          <w:szCs w:val="20"/>
        </w:rPr>
      </w:pPr>
      <w:bookmarkStart w:id="1" w:name="_Hlk122353183"/>
      <w:r>
        <w:rPr>
          <w:rFonts w:ascii="Arial" w:hAnsi="Arial" w:cs="Arial"/>
          <w:sz w:val="20"/>
          <w:szCs w:val="20"/>
        </w:rPr>
        <w:t xml:space="preserve">W </w:t>
      </w:r>
      <w:bookmarkStart w:id="2" w:name="_Hlk122353435"/>
      <w:r>
        <w:rPr>
          <w:rFonts w:ascii="Arial" w:hAnsi="Arial" w:cs="Arial"/>
          <w:sz w:val="20"/>
          <w:szCs w:val="20"/>
        </w:rPr>
        <w:t xml:space="preserve">2021 roku Spółka była zaangażowana w różne transakcje z podmiotami powiązanymi (w tym z nierezydentami), przy czym transakcje których wartość przekroczyła 5% łącznej wartości księgowej aktywów, dotyczyły transakcji zakupu / sprzedaży usług </w:t>
      </w:r>
      <w:proofErr w:type="spellStart"/>
      <w:r>
        <w:rPr>
          <w:rFonts w:ascii="Arial" w:hAnsi="Arial" w:cs="Arial"/>
          <w:sz w:val="20"/>
          <w:szCs w:val="20"/>
        </w:rPr>
        <w:t>mediowych</w:t>
      </w:r>
      <w:proofErr w:type="spellEnd"/>
      <w:r>
        <w:rPr>
          <w:rFonts w:ascii="Arial" w:hAnsi="Arial" w:cs="Arial"/>
          <w:sz w:val="20"/>
          <w:szCs w:val="20"/>
        </w:rPr>
        <w:t xml:space="preserve"> oraz rozliczeń w ramach struktury zarządzania płynnością finansową (</w:t>
      </w:r>
      <w:proofErr w:type="spellStart"/>
      <w:r>
        <w:rPr>
          <w:rFonts w:ascii="Arial" w:hAnsi="Arial" w:cs="Arial"/>
          <w:sz w:val="20"/>
          <w:szCs w:val="20"/>
        </w:rPr>
        <w:t>cash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pooling</w:t>
      </w:r>
      <w:proofErr w:type="spellEnd"/>
      <w:r>
        <w:rPr>
          <w:rFonts w:ascii="Arial" w:hAnsi="Arial" w:cs="Arial"/>
          <w:sz w:val="20"/>
          <w:szCs w:val="20"/>
        </w:rPr>
        <w:t>). Szczegółowa informacja na temat zawieranych transakcji z podmiotami powiązanymi znajduje się w nocie nr 41 do sprawozdania finansowego.</w:t>
      </w:r>
      <w:bookmarkEnd w:id="1"/>
      <w:bookmarkEnd w:id="2"/>
    </w:p>
    <w:p w14:paraId="6D9B2F83" w14:textId="77777777" w:rsidR="009E010E" w:rsidRDefault="009E010E" w:rsidP="007B5513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51687A3A" w14:textId="7D090616" w:rsidR="007B5513" w:rsidRPr="00C617A6" w:rsidRDefault="00D97749" w:rsidP="00C617A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67163">
        <w:rPr>
          <w:rFonts w:ascii="Arial" w:hAnsi="Arial" w:cs="Arial"/>
          <w:sz w:val="20"/>
          <w:szCs w:val="20"/>
        </w:rPr>
        <w:t>W 202</w:t>
      </w:r>
      <w:r w:rsidR="00872391">
        <w:rPr>
          <w:rFonts w:ascii="Arial" w:hAnsi="Arial" w:cs="Arial"/>
          <w:sz w:val="20"/>
          <w:szCs w:val="20"/>
        </w:rPr>
        <w:t>1</w:t>
      </w:r>
      <w:r w:rsidRPr="00B67163">
        <w:rPr>
          <w:rFonts w:ascii="Arial" w:hAnsi="Arial" w:cs="Arial"/>
          <w:sz w:val="20"/>
          <w:szCs w:val="20"/>
        </w:rPr>
        <w:t xml:space="preserve"> roku Spółka nie prowadziła ani nie planowała </w:t>
      </w:r>
      <w:r w:rsidR="00814A97" w:rsidRPr="00B67163">
        <w:rPr>
          <w:rFonts w:ascii="Arial" w:hAnsi="Arial" w:cs="Arial"/>
          <w:sz w:val="20"/>
          <w:szCs w:val="20"/>
        </w:rPr>
        <w:t>podjęcia</w:t>
      </w:r>
      <w:r w:rsidRPr="00B67163">
        <w:rPr>
          <w:rFonts w:ascii="Arial" w:hAnsi="Arial" w:cs="Arial"/>
          <w:sz w:val="20"/>
          <w:szCs w:val="20"/>
        </w:rPr>
        <w:t xml:space="preserve"> działań restrukturyzacyjnych mogących mieć wpływ na wysokość jej zobowiązań podatkowych lub zobowiązań podatkowych podmiotów powiązanych</w:t>
      </w:r>
      <w:r w:rsidR="00814A97" w:rsidRPr="00B67163">
        <w:rPr>
          <w:rFonts w:ascii="Arial" w:hAnsi="Arial" w:cs="Arial"/>
          <w:sz w:val="20"/>
          <w:szCs w:val="20"/>
        </w:rPr>
        <w:t>,</w:t>
      </w:r>
      <w:r w:rsidRPr="00B67163">
        <w:rPr>
          <w:rFonts w:ascii="Arial" w:hAnsi="Arial" w:cs="Arial"/>
          <w:sz w:val="20"/>
          <w:szCs w:val="20"/>
        </w:rPr>
        <w:t xml:space="preserve"> w rozumieniu art. 11a ust. 1 pkt 4 ustawy o CIT.</w:t>
      </w:r>
    </w:p>
    <w:p w14:paraId="1CF54C93" w14:textId="77777777" w:rsidR="007B5513" w:rsidRPr="00B67163" w:rsidRDefault="007B5513" w:rsidP="007B5513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73D3BFBD" w14:textId="7F36FEEA" w:rsidR="00D97749" w:rsidRPr="009E010E" w:rsidRDefault="009E010E" w:rsidP="009E010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7639F">
        <w:rPr>
          <w:rFonts w:ascii="Arial" w:hAnsi="Arial" w:cs="Arial"/>
          <w:sz w:val="20"/>
          <w:szCs w:val="20"/>
        </w:rPr>
        <w:lastRenderedPageBreak/>
        <w:t xml:space="preserve">W 2021 roku Spółka nie </w:t>
      </w:r>
      <w:r>
        <w:rPr>
          <w:rFonts w:ascii="Arial" w:hAnsi="Arial" w:cs="Arial"/>
          <w:sz w:val="20"/>
          <w:szCs w:val="20"/>
        </w:rPr>
        <w:t xml:space="preserve">składała wniosków o wydanie ogólnej interpretacji podatkowej, interpretacji przepisów prawa podatkowego, wiążącej informacji stawkowej, ani wiążącej informacji akcyzowej. </w:t>
      </w:r>
    </w:p>
    <w:p w14:paraId="2B7E007C" w14:textId="77777777" w:rsidR="007B5513" w:rsidRPr="00B67163" w:rsidRDefault="007B5513" w:rsidP="007B5513">
      <w:pPr>
        <w:pStyle w:val="ListParagraph"/>
        <w:ind w:left="1440"/>
        <w:jc w:val="both"/>
        <w:rPr>
          <w:rFonts w:ascii="Arial" w:hAnsi="Arial" w:cs="Arial"/>
          <w:sz w:val="20"/>
          <w:szCs w:val="20"/>
        </w:rPr>
      </w:pPr>
    </w:p>
    <w:p w14:paraId="1087EE65" w14:textId="0B76073D" w:rsidR="00D97749" w:rsidRDefault="00D97749" w:rsidP="00D9774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67163">
        <w:rPr>
          <w:rFonts w:ascii="Arial" w:hAnsi="Arial" w:cs="Arial"/>
          <w:sz w:val="20"/>
          <w:szCs w:val="20"/>
        </w:rPr>
        <w:t>W 202</w:t>
      </w:r>
      <w:r w:rsidR="00872391">
        <w:rPr>
          <w:rFonts w:ascii="Arial" w:hAnsi="Arial" w:cs="Arial"/>
          <w:sz w:val="20"/>
          <w:szCs w:val="20"/>
        </w:rPr>
        <w:t>1</w:t>
      </w:r>
      <w:r w:rsidRPr="00B67163">
        <w:rPr>
          <w:rFonts w:ascii="Arial" w:hAnsi="Arial" w:cs="Arial"/>
          <w:sz w:val="20"/>
          <w:szCs w:val="20"/>
        </w:rPr>
        <w:t xml:space="preserve"> roku Spółka nie zidentyfikowała uzgodnień, które podlegałyby obowiązkowi raportowania zgodnie z zapisami Zasad Obowiązkowych Informacji.</w:t>
      </w:r>
    </w:p>
    <w:p w14:paraId="49DF0307" w14:textId="77777777" w:rsidR="007B5513" w:rsidRPr="00B67163" w:rsidRDefault="007B5513" w:rsidP="007B5513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395D58DC" w14:textId="4A00707F" w:rsidR="00C06B38" w:rsidRDefault="00D97749" w:rsidP="00D9774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67163">
        <w:rPr>
          <w:rFonts w:ascii="Arial" w:hAnsi="Arial" w:cs="Arial"/>
          <w:sz w:val="20"/>
          <w:szCs w:val="20"/>
        </w:rPr>
        <w:t>W 202</w:t>
      </w:r>
      <w:r w:rsidR="00872391">
        <w:rPr>
          <w:rFonts w:ascii="Arial" w:hAnsi="Arial" w:cs="Arial"/>
          <w:sz w:val="20"/>
          <w:szCs w:val="20"/>
        </w:rPr>
        <w:t>1</w:t>
      </w:r>
      <w:r w:rsidRPr="00B67163">
        <w:rPr>
          <w:rFonts w:ascii="Arial" w:hAnsi="Arial" w:cs="Arial"/>
          <w:sz w:val="20"/>
          <w:szCs w:val="20"/>
        </w:rPr>
        <w:t xml:space="preserve"> roku Spółka nie dokonywała rozliczeń podatkowych na terytoriach lub krajach stosujących szkodliwą konkurencję podatkową w rozumieniu przepisów wydanych na podstawie art. 11j ust. 2 ustawy o CIT oraz w obwieszczeniu ministra właściwego do spraw publicznych finansowanie wydane na podstawie art. 86a § 10 Ordynacji podatkowej.</w:t>
      </w:r>
    </w:p>
    <w:p w14:paraId="72AD73C2" w14:textId="77777777" w:rsidR="00C617A6" w:rsidRPr="00C617A6" w:rsidRDefault="00C617A6" w:rsidP="00C617A6">
      <w:pPr>
        <w:pStyle w:val="ListParagraph"/>
        <w:rPr>
          <w:rFonts w:ascii="Arial" w:hAnsi="Arial" w:cs="Arial"/>
          <w:sz w:val="20"/>
          <w:szCs w:val="20"/>
        </w:rPr>
      </w:pPr>
    </w:p>
    <w:p w14:paraId="30EF2E25" w14:textId="3E9A6279" w:rsidR="00C617A6" w:rsidRPr="000F438A" w:rsidRDefault="00C617A6" w:rsidP="00C617A6">
      <w:pPr>
        <w:pStyle w:val="ListParagraph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Spółka nie dokonywała transakcji z podmiotami mającymi siedzibę </w:t>
      </w:r>
      <w:r w:rsidRPr="00B67163">
        <w:rPr>
          <w:rFonts w:ascii="Arial" w:hAnsi="Arial" w:cs="Arial"/>
          <w:sz w:val="20"/>
          <w:szCs w:val="20"/>
        </w:rPr>
        <w:t>na terytoriach lub krajach stosujących szkodliwą konkurencję podatkową</w:t>
      </w:r>
      <w:r>
        <w:rPr>
          <w:rFonts w:ascii="Arial" w:hAnsi="Arial" w:cs="Arial"/>
          <w:sz w:val="20"/>
          <w:szCs w:val="20"/>
        </w:rPr>
        <w:t>.</w:t>
      </w:r>
    </w:p>
    <w:p w14:paraId="602B2814" w14:textId="77777777" w:rsidR="00C617A6" w:rsidRPr="00B67163" w:rsidRDefault="00C617A6" w:rsidP="00C617A6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sectPr w:rsidR="00C617A6" w:rsidRPr="00B67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1724A" w14:textId="77777777" w:rsidR="00621DCA" w:rsidRDefault="00621DCA" w:rsidP="00724D48">
      <w:pPr>
        <w:spacing w:after="0" w:line="240" w:lineRule="auto"/>
      </w:pPr>
      <w:r>
        <w:separator/>
      </w:r>
    </w:p>
  </w:endnote>
  <w:endnote w:type="continuationSeparator" w:id="0">
    <w:p w14:paraId="1A414D61" w14:textId="77777777" w:rsidR="00621DCA" w:rsidRDefault="00621DCA" w:rsidP="0072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B5BC5" w14:textId="77777777" w:rsidR="00621DCA" w:rsidRDefault="00621DCA" w:rsidP="00724D48">
      <w:pPr>
        <w:spacing w:after="0" w:line="240" w:lineRule="auto"/>
      </w:pPr>
      <w:r>
        <w:separator/>
      </w:r>
    </w:p>
  </w:footnote>
  <w:footnote w:type="continuationSeparator" w:id="0">
    <w:p w14:paraId="4E9C957E" w14:textId="77777777" w:rsidR="00621DCA" w:rsidRDefault="00621DCA" w:rsidP="00724D48">
      <w:pPr>
        <w:spacing w:after="0" w:line="240" w:lineRule="auto"/>
      </w:pPr>
      <w:r>
        <w:continuationSeparator/>
      </w:r>
    </w:p>
  </w:footnote>
  <w:footnote w:id="1">
    <w:p w14:paraId="07BD1469" w14:textId="01EDFBA0" w:rsidR="007B5513" w:rsidRPr="00976137" w:rsidRDefault="007B5513" w:rsidP="007B5513">
      <w:pPr>
        <w:pStyle w:val="FootnoteText"/>
        <w:rPr>
          <w:rFonts w:ascii="Arial" w:hAnsi="Arial" w:cs="Arial"/>
          <w:sz w:val="16"/>
          <w:szCs w:val="16"/>
        </w:rPr>
      </w:pPr>
      <w:r w:rsidRPr="00976137">
        <w:rPr>
          <w:rStyle w:val="FootnoteReference"/>
          <w:rFonts w:ascii="Arial" w:hAnsi="Arial" w:cs="Arial"/>
          <w:sz w:val="16"/>
          <w:szCs w:val="16"/>
        </w:rPr>
        <w:footnoteRef/>
      </w:r>
      <w:r w:rsidRPr="00976137">
        <w:rPr>
          <w:rFonts w:ascii="Arial" w:hAnsi="Arial" w:cs="Arial"/>
          <w:sz w:val="16"/>
          <w:szCs w:val="16"/>
        </w:rPr>
        <w:t xml:space="preserve"> </w:t>
      </w:r>
      <w:r w:rsidR="00827D8D">
        <w:rPr>
          <w:rFonts w:ascii="Arial" w:hAnsi="Arial" w:cs="Arial"/>
          <w:sz w:val="16"/>
          <w:szCs w:val="16"/>
        </w:rPr>
        <w:t xml:space="preserve">Dz.U.2022.2587 </w:t>
      </w:r>
      <w:proofErr w:type="spellStart"/>
      <w:r w:rsidR="00827D8D">
        <w:rPr>
          <w:rFonts w:ascii="Arial" w:hAnsi="Arial" w:cs="Arial"/>
          <w:sz w:val="16"/>
          <w:szCs w:val="16"/>
        </w:rPr>
        <w:t>t.j</w:t>
      </w:r>
      <w:proofErr w:type="spellEnd"/>
      <w:r w:rsidR="00827D8D">
        <w:rPr>
          <w:rFonts w:ascii="Arial" w:hAnsi="Arial" w:cs="Arial"/>
          <w:sz w:val="16"/>
          <w:szCs w:val="16"/>
        </w:rPr>
        <w:t>.</w:t>
      </w:r>
    </w:p>
  </w:footnote>
  <w:footnote w:id="2">
    <w:p w14:paraId="1599687D" w14:textId="77777777" w:rsidR="007B5513" w:rsidRDefault="007B5513" w:rsidP="007B5513">
      <w:pPr>
        <w:pStyle w:val="FootnoteText"/>
      </w:pPr>
      <w:r w:rsidRPr="00976137">
        <w:rPr>
          <w:rStyle w:val="FootnoteReference"/>
          <w:rFonts w:ascii="Arial" w:hAnsi="Arial" w:cs="Arial"/>
          <w:sz w:val="16"/>
          <w:szCs w:val="16"/>
        </w:rPr>
        <w:footnoteRef/>
      </w:r>
      <w:r w:rsidRPr="00976137">
        <w:rPr>
          <w:rFonts w:ascii="Arial" w:hAnsi="Arial" w:cs="Arial"/>
          <w:sz w:val="16"/>
          <w:szCs w:val="16"/>
        </w:rPr>
        <w:t xml:space="preserve"> Dz.U.2021.1540 </w:t>
      </w:r>
      <w:proofErr w:type="spellStart"/>
      <w:r w:rsidRPr="00976137">
        <w:rPr>
          <w:rFonts w:ascii="Arial" w:hAnsi="Arial" w:cs="Arial"/>
          <w:sz w:val="16"/>
          <w:szCs w:val="16"/>
        </w:rPr>
        <w:t>t.j</w:t>
      </w:r>
      <w:proofErr w:type="spellEnd"/>
      <w:r w:rsidRPr="00976137">
        <w:rPr>
          <w:rFonts w:ascii="Arial" w:hAnsi="Arial" w:cs="Arial"/>
          <w:sz w:val="16"/>
          <w:szCs w:val="16"/>
        </w:rPr>
        <w:t xml:space="preserve">. z </w:t>
      </w:r>
      <w:proofErr w:type="spellStart"/>
      <w:r w:rsidRPr="00976137">
        <w:rPr>
          <w:rFonts w:ascii="Arial" w:hAnsi="Arial" w:cs="Arial"/>
          <w:sz w:val="16"/>
          <w:szCs w:val="16"/>
        </w:rPr>
        <w:t>późń</w:t>
      </w:r>
      <w:proofErr w:type="spellEnd"/>
      <w:r w:rsidRPr="00976137">
        <w:rPr>
          <w:rFonts w:ascii="Arial" w:hAnsi="Arial" w:cs="Arial"/>
          <w:sz w:val="16"/>
          <w:szCs w:val="16"/>
        </w:rPr>
        <w:t>. zm.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47DA9"/>
    <w:multiLevelType w:val="hybridMultilevel"/>
    <w:tmpl w:val="F51609CA"/>
    <w:lvl w:ilvl="0" w:tplc="E2349E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E4AF0"/>
    <w:multiLevelType w:val="hybridMultilevel"/>
    <w:tmpl w:val="609EE3DC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7FE21D0"/>
    <w:multiLevelType w:val="hybridMultilevel"/>
    <w:tmpl w:val="23106498"/>
    <w:lvl w:ilvl="0" w:tplc="AB3A7F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61F"/>
    <w:rsid w:val="002812F0"/>
    <w:rsid w:val="00326EC1"/>
    <w:rsid w:val="003472CF"/>
    <w:rsid w:val="00365628"/>
    <w:rsid w:val="004075BD"/>
    <w:rsid w:val="004843AF"/>
    <w:rsid w:val="004A3A4A"/>
    <w:rsid w:val="004B2A84"/>
    <w:rsid w:val="005B47DE"/>
    <w:rsid w:val="005F061F"/>
    <w:rsid w:val="00611E50"/>
    <w:rsid w:val="00621DCA"/>
    <w:rsid w:val="006737DF"/>
    <w:rsid w:val="006F3177"/>
    <w:rsid w:val="00723F18"/>
    <w:rsid w:val="00724D48"/>
    <w:rsid w:val="00725EAA"/>
    <w:rsid w:val="007446D1"/>
    <w:rsid w:val="007658B7"/>
    <w:rsid w:val="007B5513"/>
    <w:rsid w:val="007C201A"/>
    <w:rsid w:val="00814A97"/>
    <w:rsid w:val="00827D8D"/>
    <w:rsid w:val="00872391"/>
    <w:rsid w:val="008824EF"/>
    <w:rsid w:val="008A0553"/>
    <w:rsid w:val="00926B26"/>
    <w:rsid w:val="00977A39"/>
    <w:rsid w:val="009E010E"/>
    <w:rsid w:val="00AE1C06"/>
    <w:rsid w:val="00B2266A"/>
    <w:rsid w:val="00B63213"/>
    <w:rsid w:val="00B67163"/>
    <w:rsid w:val="00B8390B"/>
    <w:rsid w:val="00C06B38"/>
    <w:rsid w:val="00C617A6"/>
    <w:rsid w:val="00D9248B"/>
    <w:rsid w:val="00D93219"/>
    <w:rsid w:val="00D97749"/>
    <w:rsid w:val="00E7594D"/>
    <w:rsid w:val="00EA38FE"/>
    <w:rsid w:val="00F70114"/>
    <w:rsid w:val="00F7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F7F66"/>
  <w15:chartTrackingRefBased/>
  <w15:docId w15:val="{F94C6FA7-9296-4331-B723-FAFDCEA8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B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6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B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B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B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B3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55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55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55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20035</vt:lpwstr>
  </property>
  <property fmtid="{D5CDD505-2E9C-101B-9397-08002B2CF9AE}" pid="4" name="OptimizationTime">
    <vt:lpwstr>20221222_1827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</TotalTime>
  <Pages>2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</dc:creator>
  <cp:keywords/>
  <dc:description/>
  <cp:lastModifiedBy>EY</cp:lastModifiedBy>
  <cp:revision>9</cp:revision>
  <dcterms:created xsi:type="dcterms:W3CDTF">2021-12-03T15:35:00Z</dcterms:created>
  <dcterms:modified xsi:type="dcterms:W3CDTF">2022-12-22T17:16:00Z</dcterms:modified>
</cp:coreProperties>
</file>